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38.0" w:type="dxa"/>
        <w:jc w:val="center"/>
        <w:tblLayout w:type="fixed"/>
        <w:tblLook w:val="0000"/>
      </w:tblPr>
      <w:tblGrid>
        <w:gridCol w:w="1433"/>
        <w:gridCol w:w="2360"/>
        <w:gridCol w:w="6845"/>
        <w:tblGridChange w:id="0">
          <w:tblGrid>
            <w:gridCol w:w="1433"/>
            <w:gridCol w:w="2360"/>
            <w:gridCol w:w="6845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profesionales en la Secretaria del</w:t>
            </w:r>
          </w:p>
          <w:p w:rsidR="00000000" w:rsidDel="00000000" w:rsidP="00000000" w:rsidRDefault="00000000" w:rsidRPr="00000000" w14:paraId="0000000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Deporte y la Recreacion del proyecto denominado</w:t>
            </w:r>
          </w:p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Conservación de la infraestructura deportiva y recreativa del</w:t>
            </w:r>
          </w:p>
          <w:p w:rsidR="00000000" w:rsidDel="00000000" w:rsidP="00000000" w:rsidRDefault="00000000" w:rsidRPr="00000000" w14:paraId="0000000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distrito especial de Santiago de Cali BP - 26005399</w:t>
            </w:r>
          </w:p>
          <w:p w:rsidR="00000000" w:rsidDel="00000000" w:rsidP="00000000" w:rsidRDefault="00000000" w:rsidRPr="00000000" w14:paraId="0000000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4162.010.26.1.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4834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MARCELA MEJIA GOMEZ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31308762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$5.445.000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15/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NOV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4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(X) Vencida </w:t>
            </w:r>
          </w:p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2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$2.178.000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9492857495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1821757234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PAGO SIMPLE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10/OCT/2025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OCTUBRE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NÚMERO (01)</w:t>
            </w:r>
          </w:p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10349.0" w:type="dxa"/>
              <w:jc w:val="left"/>
              <w:tblBorders>
                <w:top w:color="000000" w:space="0" w:sz="4" w:val="single"/>
                <w:left w:color="000000" w:space="0" w:sz="4" w:val="single"/>
                <w:bottom w:color="000000" w:space="0" w:sz="4" w:val="single"/>
                <w:right w:color="000000" w:space="0" w:sz="4" w:val="single"/>
                <w:insideH w:color="000000" w:space="0" w:sz="4" w:val="single"/>
                <w:insideV w:color="000000" w:space="0" w:sz="4" w:val="single"/>
              </w:tblBorders>
              <w:tblLayout w:type="fixed"/>
              <w:tblLook w:val="0400"/>
            </w:tblPr>
            <w:tblGrid>
              <w:gridCol w:w="5270"/>
              <w:gridCol w:w="5079"/>
              <w:tblGridChange w:id="0">
                <w:tblGrid>
                  <w:gridCol w:w="5270"/>
                  <w:gridCol w:w="5079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44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OBLIGACION</w:t>
                  </w:r>
                </w:p>
              </w:tc>
              <w:tc>
                <w:tcPr/>
                <w:p w:rsidR="00000000" w:rsidDel="00000000" w:rsidP="00000000" w:rsidRDefault="00000000" w:rsidRPr="00000000" w14:paraId="00000045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 Actividades Realizadas </w:t>
                  </w:r>
                </w:p>
              </w:tc>
            </w:tr>
            <w:tr>
              <w:trPr>
                <w:cantSplit w:val="0"/>
                <w:trHeight w:val="21589.6875" w:hRule="atLeast"/>
                <w:tblHeader w:val="0"/>
              </w:trPr>
              <w:tc>
                <w:tcPr/>
                <w:p w:rsidR="00000000" w:rsidDel="00000000" w:rsidP="00000000" w:rsidRDefault="00000000" w:rsidRPr="00000000" w14:paraId="00000046">
                  <w:pPr>
                    <w:widowControl w:val="1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1.Realizar la consolidación, organización y análisis</w:t>
                  </w:r>
                </w:p>
                <w:p w:rsidR="00000000" w:rsidDel="00000000" w:rsidP="00000000" w:rsidRDefault="00000000" w:rsidRPr="00000000" w14:paraId="00000047">
                  <w:pPr>
                    <w:widowControl w:val="1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de la información correspondiente a la gestión</w:t>
                  </w:r>
                </w:p>
                <w:p w:rsidR="00000000" w:rsidDel="00000000" w:rsidP="00000000" w:rsidRDefault="00000000" w:rsidRPr="00000000" w14:paraId="00000048">
                  <w:pPr>
                    <w:widowControl w:val="1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desarrollada por la Subsecretaría de Fomento,</w:t>
                  </w:r>
                </w:p>
                <w:p w:rsidR="00000000" w:rsidDel="00000000" w:rsidP="00000000" w:rsidRDefault="00000000" w:rsidRPr="00000000" w14:paraId="00000049">
                  <w:pPr>
                    <w:widowControl w:val="1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conforme al rol ejecutado, aportando soporte</w:t>
                  </w:r>
                </w:p>
                <w:p w:rsidR="00000000" w:rsidDel="00000000" w:rsidP="00000000" w:rsidRDefault="00000000" w:rsidRPr="00000000" w14:paraId="0000004A">
                  <w:pPr>
                    <w:widowControl w:val="1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técnico, operativo, administrativo o de</w:t>
                  </w:r>
                </w:p>
                <w:p w:rsidR="00000000" w:rsidDel="00000000" w:rsidP="00000000" w:rsidRDefault="00000000" w:rsidRPr="00000000" w14:paraId="0000004B">
                  <w:pPr>
                    <w:widowControl w:val="1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acompañamiento institucional según corresponda.</w:t>
                  </w:r>
                </w:p>
                <w:p w:rsidR="00000000" w:rsidDel="00000000" w:rsidP="00000000" w:rsidRDefault="00000000" w:rsidRPr="00000000" w14:paraId="0000004C">
                  <w:pPr>
                    <w:widowControl w:val="1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Esta labor estará orientada a fortalecer la</w:t>
                  </w:r>
                </w:p>
                <w:p w:rsidR="00000000" w:rsidDel="00000000" w:rsidP="00000000" w:rsidRDefault="00000000" w:rsidRPr="00000000" w14:paraId="0000004D">
                  <w:pPr>
                    <w:widowControl w:val="1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planeación, el control y la articulación de los</w:t>
                  </w:r>
                </w:p>
                <w:p w:rsidR="00000000" w:rsidDel="00000000" w:rsidP="00000000" w:rsidRDefault="00000000" w:rsidRPr="00000000" w14:paraId="0000004E">
                  <w:pPr>
                    <w:widowControl w:val="1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procesos institucionales, contribuyendo al</w:t>
                  </w:r>
                </w:p>
                <w:p w:rsidR="00000000" w:rsidDel="00000000" w:rsidP="00000000" w:rsidRDefault="00000000" w:rsidRPr="00000000" w14:paraId="0000004F">
                  <w:pPr>
                    <w:widowControl w:val="1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cumplimiento de los objetivos misionales y a la</w:t>
                  </w:r>
                </w:p>
                <w:p w:rsidR="00000000" w:rsidDel="00000000" w:rsidP="00000000" w:rsidRDefault="00000000" w:rsidRPr="00000000" w14:paraId="00000050">
                  <w:pPr>
                    <w:widowControl w:val="1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optimización de los procedimientos internos de la</w:t>
                  </w:r>
                </w:p>
                <w:p w:rsidR="00000000" w:rsidDel="00000000" w:rsidP="00000000" w:rsidRDefault="00000000" w:rsidRPr="00000000" w14:paraId="00000051">
                  <w:pPr>
                    <w:widowControl w:val="1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Secretaría del Deporte y la Recreación del Distrito</w:t>
                  </w:r>
                </w:p>
                <w:p w:rsidR="00000000" w:rsidDel="00000000" w:rsidP="00000000" w:rsidRDefault="00000000" w:rsidRPr="00000000" w14:paraId="00000052">
                  <w:pPr>
                    <w:widowControl w:val="1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de Santiago de Cali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55">
                  <w:pPr>
                    <w:widowControl w:val="1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2.Desarrollar la categorización de los equipamientos deportivos y recreativos, participando activamente en las reuniones convocadas por la Subsecretaría</w:t>
                  </w:r>
                </w:p>
                <w:p w:rsidR="00000000" w:rsidDel="00000000" w:rsidP="00000000" w:rsidRDefault="00000000" w:rsidRPr="00000000" w14:paraId="00000056">
                  <w:pPr>
                    <w:widowControl w:val="1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de Fomento, tomando registro detallado de los</w:t>
                  </w:r>
                </w:p>
                <w:p w:rsidR="00000000" w:rsidDel="00000000" w:rsidP="00000000" w:rsidRDefault="00000000" w:rsidRPr="00000000" w14:paraId="00000057">
                  <w:pPr>
                    <w:widowControl w:val="1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temas tratados, las decisiones adoptadas y los</w:t>
                  </w:r>
                </w:p>
                <w:p w:rsidR="00000000" w:rsidDel="00000000" w:rsidP="00000000" w:rsidRDefault="00000000" w:rsidRPr="00000000" w14:paraId="00000058">
                  <w:pPr>
                    <w:widowControl w:val="1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compromisos asignados a las diferentes</w:t>
                  </w:r>
                </w:p>
                <w:p w:rsidR="00000000" w:rsidDel="00000000" w:rsidP="00000000" w:rsidRDefault="00000000" w:rsidRPr="00000000" w14:paraId="00000059">
                  <w:pPr>
                    <w:widowControl w:val="1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dependencias o funcionarios.Entregables:</w:t>
                  </w:r>
                </w:p>
                <w:p w:rsidR="00000000" w:rsidDel="00000000" w:rsidP="00000000" w:rsidRDefault="00000000" w:rsidRPr="00000000" w14:paraId="0000005A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Calibri" w:cs="Calibri" w:eastAsia="Calibri" w:hAnsi="Calibri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5B">
                  <w:pPr>
                    <w:widowControl w:val="1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3. Participar en la elaboración y revisión de los</w:t>
                  </w:r>
                </w:p>
                <w:p w:rsidR="00000000" w:rsidDel="00000000" w:rsidP="00000000" w:rsidRDefault="00000000" w:rsidRPr="00000000" w14:paraId="0000005C">
                  <w:pPr>
                    <w:widowControl w:val="1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requerimientos técnicos de los procesos</w:t>
                  </w:r>
                </w:p>
                <w:p w:rsidR="00000000" w:rsidDel="00000000" w:rsidP="00000000" w:rsidRDefault="00000000" w:rsidRPr="00000000" w14:paraId="0000005D">
                  <w:pPr>
                    <w:widowControl w:val="1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contractuales y proyectos que deben ser ejecutados</w:t>
                  </w:r>
                </w:p>
                <w:p w:rsidR="00000000" w:rsidDel="00000000" w:rsidP="00000000" w:rsidRDefault="00000000" w:rsidRPr="00000000" w14:paraId="0000005E">
                  <w:pPr>
                    <w:widowControl w:val="1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por la Subsecretaría de Fomento, garantizando que</w:t>
                  </w:r>
                </w:p>
                <w:p w:rsidR="00000000" w:rsidDel="00000000" w:rsidP="00000000" w:rsidRDefault="00000000" w:rsidRPr="00000000" w14:paraId="0000005F">
                  <w:pPr>
                    <w:widowControl w:val="1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se ajusten a los lineamientos del Plan de Desarrollo</w:t>
                  </w:r>
                </w:p>
                <w:p w:rsidR="00000000" w:rsidDel="00000000" w:rsidP="00000000" w:rsidRDefault="00000000" w:rsidRPr="00000000" w14:paraId="00000060">
                  <w:pPr>
                    <w:widowControl w:val="1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Distrital y a la normativa vigente en materia de</w:t>
                  </w:r>
                </w:p>
                <w:p w:rsidR="00000000" w:rsidDel="00000000" w:rsidP="00000000" w:rsidRDefault="00000000" w:rsidRPr="00000000" w14:paraId="00000061">
                  <w:pPr>
                    <w:widowControl w:val="1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contratación pública.</w:t>
                  </w:r>
                </w:p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Calibri" w:cs="Calibri" w:eastAsia="Calibri" w:hAnsi="Calibri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63">
                  <w:pPr>
                    <w:widowControl w:val="1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4. Elaborar y presentar las solicitudes de</w:t>
                  </w:r>
                </w:p>
                <w:p w:rsidR="00000000" w:rsidDel="00000000" w:rsidP="00000000" w:rsidRDefault="00000000" w:rsidRPr="00000000" w14:paraId="00000064">
                  <w:pPr>
                    <w:widowControl w:val="1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modificaciones o suscripción de otrosíes que deban</w:t>
                  </w:r>
                </w:p>
                <w:p w:rsidR="00000000" w:rsidDel="00000000" w:rsidP="00000000" w:rsidRDefault="00000000" w:rsidRPr="00000000" w14:paraId="00000065">
                  <w:pPr>
                    <w:widowControl w:val="1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ser radicadas ante el área de Gestión Contractual,</w:t>
                  </w:r>
                </w:p>
                <w:p w:rsidR="00000000" w:rsidDel="00000000" w:rsidP="00000000" w:rsidRDefault="00000000" w:rsidRPr="00000000" w14:paraId="00000066">
                  <w:pPr>
                    <w:widowControl w:val="1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realizando el seguimiento respectivo hasta la</w:t>
                  </w:r>
                </w:p>
                <w:p w:rsidR="00000000" w:rsidDel="00000000" w:rsidP="00000000" w:rsidRDefault="00000000" w:rsidRPr="00000000" w14:paraId="00000067">
                  <w:pPr>
                    <w:widowControl w:val="1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elaboración del documento final.</w:t>
                  </w:r>
                </w:p>
                <w:p w:rsidR="00000000" w:rsidDel="00000000" w:rsidP="00000000" w:rsidRDefault="00000000" w:rsidRPr="00000000" w14:paraId="00000068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69">
                  <w:pPr>
                    <w:widowControl w:val="1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5. Hacer seguimiento permanente a la matriz de</w:t>
                  </w:r>
                </w:p>
                <w:p w:rsidR="00000000" w:rsidDel="00000000" w:rsidP="00000000" w:rsidRDefault="00000000" w:rsidRPr="00000000" w14:paraId="0000006A">
                  <w:pPr>
                    <w:widowControl w:val="1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ejecución contractual de la Subsecretaría de</w:t>
                  </w:r>
                </w:p>
                <w:p w:rsidR="00000000" w:rsidDel="00000000" w:rsidP="00000000" w:rsidRDefault="00000000" w:rsidRPr="00000000" w14:paraId="0000006B">
                  <w:pPr>
                    <w:widowControl w:val="1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Fomento, verificando el avance de los procesos en</w:t>
                  </w:r>
                </w:p>
                <w:p w:rsidR="00000000" w:rsidDel="00000000" w:rsidP="00000000" w:rsidRDefault="00000000" w:rsidRPr="00000000" w14:paraId="0000006C">
                  <w:pPr>
                    <w:widowControl w:val="1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curso, el cumplimiento de entregables y la</w:t>
                  </w:r>
                </w:p>
                <w:p w:rsidR="00000000" w:rsidDel="00000000" w:rsidP="00000000" w:rsidRDefault="00000000" w:rsidRPr="00000000" w14:paraId="0000006D">
                  <w:pPr>
                    <w:widowControl w:val="1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identificación de aquellos contratos que han</w:t>
                  </w:r>
                </w:p>
                <w:p w:rsidR="00000000" w:rsidDel="00000000" w:rsidP="00000000" w:rsidRDefault="00000000" w:rsidRPr="00000000" w14:paraId="0000006E">
                  <w:pPr>
                    <w:widowControl w:val="1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finalizado y están listos para liquidación.</w:t>
                  </w:r>
                </w:p>
                <w:p w:rsidR="00000000" w:rsidDel="00000000" w:rsidP="00000000" w:rsidRDefault="00000000" w:rsidRPr="00000000" w14:paraId="0000006F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70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71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Calibri" w:cs="Calibri" w:eastAsia="Calibri" w:hAnsi="Calibri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72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Calibri" w:cs="Calibri" w:eastAsia="Calibri" w:hAnsi="Calibri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73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Calibri" w:cs="Calibri" w:eastAsia="Calibri" w:hAnsi="Calibri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74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1.realicé el informe Consolidado de la contratación de la subsecretaría de</w:t>
                  </w:r>
                </w:p>
                <w:p w:rsidR="00000000" w:rsidDel="00000000" w:rsidP="00000000" w:rsidRDefault="00000000" w:rsidRPr="00000000" w14:paraId="00000075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fomento de la vigencia 2025, con las recomendaciones para mejorar los procesos de</w:t>
                  </w:r>
                </w:p>
                <w:p w:rsidR="00000000" w:rsidDel="00000000" w:rsidP="00000000" w:rsidRDefault="00000000" w:rsidRPr="00000000" w14:paraId="00000076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Planeación en la contratación.</w:t>
                  </w:r>
                </w:p>
                <w:p w:rsidR="00000000" w:rsidDel="00000000" w:rsidP="00000000" w:rsidRDefault="00000000" w:rsidRPr="00000000" w14:paraId="00000077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78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79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7A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2.Durante este periodo no fui requerido.</w:t>
                  </w:r>
                </w:p>
                <w:p w:rsidR="00000000" w:rsidDel="00000000" w:rsidP="00000000" w:rsidRDefault="00000000" w:rsidRPr="00000000" w14:paraId="0000007B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firstLine="0"/>
                    <w:jc w:val="both"/>
                    <w:rPr>
                      <w:rFonts w:ascii="Times New Roman" w:cs="Times New Roman" w:eastAsia="Times New Roman" w:hAnsi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7C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firstLine="0"/>
                    <w:jc w:val="both"/>
                    <w:rPr>
                      <w:rFonts w:ascii="Times New Roman" w:cs="Times New Roman" w:eastAsia="Times New Roman" w:hAnsi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7D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7E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7F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80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3.Participé en la elaboración del requerimiento para la realización del convenio</w:t>
                  </w:r>
                </w:p>
                <w:p w:rsidR="00000000" w:rsidDel="00000000" w:rsidP="00000000" w:rsidRDefault="00000000" w:rsidRPr="00000000" w14:paraId="00000081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interadministrativo a celebrarse entre la Secretaría del Deporte y la Recreación y la</w:t>
                  </w:r>
                </w:p>
                <w:p w:rsidR="00000000" w:rsidDel="00000000" w:rsidP="00000000" w:rsidRDefault="00000000" w:rsidRPr="00000000" w14:paraId="00000082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Federación Colombiana de Automovilismo . El objeto del convenio fue el siguiente :</w:t>
                  </w:r>
                </w:p>
                <w:p w:rsidR="00000000" w:rsidDel="00000000" w:rsidP="00000000" w:rsidRDefault="00000000" w:rsidRPr="00000000" w14:paraId="00000083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“APOYAR A LA FEDERACIÓN COLOMBIANA DE AUTOMOVILISMO DEPORTIVO PARA</w:t>
                  </w:r>
                </w:p>
                <w:p w:rsidR="00000000" w:rsidDel="00000000" w:rsidP="00000000" w:rsidRDefault="00000000" w:rsidRPr="00000000" w14:paraId="00000084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EL DESARROLLO DE LAS COMPETICIONES NACIONALES Y/O</w:t>
                  </w:r>
                </w:p>
                <w:p w:rsidR="00000000" w:rsidDel="00000000" w:rsidP="00000000" w:rsidRDefault="00000000" w:rsidRPr="00000000" w14:paraId="00000085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INTERNACIONALES, ASÍ COMO ENTRENAMIENTOS EN LOS QUE PARTICIPA EL</w:t>
                  </w:r>
                </w:p>
                <w:p w:rsidR="00000000" w:rsidDel="00000000" w:rsidP="00000000" w:rsidRDefault="00000000" w:rsidRPr="00000000" w14:paraId="00000086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CALEÑO ÓSCAR TUNJO” . Se elaboraron todos los documentos del convenio, incluso de</w:t>
                  </w:r>
                </w:p>
                <w:p w:rsidR="00000000" w:rsidDel="00000000" w:rsidP="00000000" w:rsidRDefault="00000000" w:rsidRPr="00000000" w14:paraId="00000087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contaba con PAA, pero debido a la falta de un documento crucial para la suscripción del</w:t>
                  </w:r>
                </w:p>
                <w:p w:rsidR="00000000" w:rsidDel="00000000" w:rsidP="00000000" w:rsidRDefault="00000000" w:rsidRPr="00000000" w14:paraId="00000088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mismo, no fue posible su suscripción.</w:t>
                  </w:r>
                </w:p>
                <w:p w:rsidR="00000000" w:rsidDel="00000000" w:rsidP="00000000" w:rsidRDefault="00000000" w:rsidRPr="00000000" w14:paraId="00000089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8A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4.Justificación para la elaboración del otrosí del convenio Interadministrativo No.</w:t>
                  </w:r>
                </w:p>
                <w:p w:rsidR="00000000" w:rsidDel="00000000" w:rsidP="00000000" w:rsidRDefault="00000000" w:rsidRPr="00000000" w14:paraId="0000008B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4162.010.27.1.0013-2025. Celebrado en entre la Secretaría del Deporte y la recreación y La</w:t>
                  </w:r>
                </w:p>
                <w:p w:rsidR="00000000" w:rsidDel="00000000" w:rsidP="00000000" w:rsidRDefault="00000000" w:rsidRPr="00000000" w14:paraId="0000008C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Corporación De Apoyo Y Desarrollo Regional Corposinergia, cuyo objeto es el siguiente :</w:t>
                  </w:r>
                </w:p>
                <w:p w:rsidR="00000000" w:rsidDel="00000000" w:rsidP="00000000" w:rsidRDefault="00000000" w:rsidRPr="00000000" w14:paraId="0000008D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“aunar esfuerzos administrativos, técnicos, logísticos y financieros para la planeación,</w:t>
                  </w:r>
                </w:p>
                <w:p w:rsidR="00000000" w:rsidDel="00000000" w:rsidP="00000000" w:rsidRDefault="00000000" w:rsidRPr="00000000" w14:paraId="0000008E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organización y ejecución de programas, actividades y eventos deportivos, recreativos y</w:t>
                  </w:r>
                </w:p>
                <w:p w:rsidR="00000000" w:rsidDel="00000000" w:rsidP="00000000" w:rsidRDefault="00000000" w:rsidRPr="00000000" w14:paraId="0000008F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culturales en el distrito especial de Santiago de Cali dirigidos a poblaciones diversas,</w:t>
                  </w:r>
                </w:p>
                <w:p w:rsidR="00000000" w:rsidDel="00000000" w:rsidP="00000000" w:rsidRDefault="00000000" w:rsidRPr="00000000" w14:paraId="00000090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incluyendo niños, niñas, adolescentes, jóvenes, adultos, personas mayores, personas con</w:t>
                  </w:r>
                </w:p>
                <w:p w:rsidR="00000000" w:rsidDel="00000000" w:rsidP="00000000" w:rsidRDefault="00000000" w:rsidRPr="00000000" w14:paraId="00000091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discapacidad, comunidades lgbtiq+, comunidades afrodescendientes, colonias y colectivos</w:t>
                  </w:r>
                </w:p>
                <w:p w:rsidR="00000000" w:rsidDel="00000000" w:rsidP="00000000" w:rsidRDefault="00000000" w:rsidRPr="00000000" w14:paraId="00000092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comunales, con el fin de fomentar la inclusión social, fortalecer la participación ciudadana,</w:t>
                  </w:r>
                </w:p>
                <w:p w:rsidR="00000000" w:rsidDel="00000000" w:rsidP="00000000" w:rsidRDefault="00000000" w:rsidRPr="00000000" w14:paraId="00000093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promover la cultura del deporte, la recreación y la actividad física, y contribuir al bienestar</w:t>
                  </w:r>
                </w:p>
                <w:p w:rsidR="00000000" w:rsidDel="00000000" w:rsidP="00000000" w:rsidRDefault="00000000" w:rsidRPr="00000000" w14:paraId="00000094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individual y comunitario, en el marco de la política pública distrital de deporte, recreación y</w:t>
                  </w:r>
                </w:p>
                <w:p w:rsidR="00000000" w:rsidDel="00000000" w:rsidP="00000000" w:rsidRDefault="00000000" w:rsidRPr="00000000" w14:paraId="00000095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actividad física.” Justificación para elaboración de otrosí del convenio interadministrativo No.</w:t>
                  </w:r>
                </w:p>
                <w:p w:rsidR="00000000" w:rsidDel="00000000" w:rsidP="00000000" w:rsidRDefault="00000000" w:rsidRPr="00000000" w14:paraId="00000096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4162.010.27.1.0012-2025 celebrado entre la Secretaria del Deporte y la recreación del</w:t>
                  </w:r>
                </w:p>
                <w:p w:rsidR="00000000" w:rsidDel="00000000" w:rsidP="00000000" w:rsidRDefault="00000000" w:rsidRPr="00000000" w14:paraId="00000097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Distrito Especial de Santiago De Cali, cuyo objeto fue Aunar esfuerzos para la gestión de la</w:t>
                  </w:r>
                </w:p>
                <w:p w:rsidR="00000000" w:rsidDel="00000000" w:rsidP="00000000" w:rsidRDefault="00000000" w:rsidRPr="00000000" w14:paraId="00000098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adquisición de tarjetas Mio cargadas para niños y jóvenes en condición de pobreza y</w:t>
                  </w:r>
                </w:p>
                <w:p w:rsidR="00000000" w:rsidDel="00000000" w:rsidP="00000000" w:rsidRDefault="00000000" w:rsidRPr="00000000" w14:paraId="00000099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vulnerabilidad que sean miembros de escuelas y clubes del Distrito de Santiago de Cali, para</w:t>
                  </w:r>
                </w:p>
                <w:p w:rsidR="00000000" w:rsidDel="00000000" w:rsidP="00000000" w:rsidRDefault="00000000" w:rsidRPr="00000000" w14:paraId="0000009A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9B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9C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5.Durante este periodo no fui requerido.</w:t>
                  </w:r>
                </w:p>
              </w:tc>
            </w:tr>
          </w:tbl>
          <w:p w:rsidR="00000000" w:rsidDel="00000000" w:rsidP="00000000" w:rsidRDefault="00000000" w:rsidRPr="00000000" w14:paraId="0000009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1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67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</w:t>
            </w:r>
          </w:p>
          <w:p w:rsidR="00000000" w:rsidDel="00000000" w:rsidP="00000000" w:rsidRDefault="00000000" w:rsidRPr="00000000" w14:paraId="000000A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67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lo </w:t>
            </w:r>
          </w:p>
          <w:p w:rsidR="00000000" w:rsidDel="00000000" w:rsidP="00000000" w:rsidRDefault="00000000" w:rsidRPr="00000000" w14:paraId="000000A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https://drive.google.com/drive/u/0/folders/1jevL8nAxP9JUVmwapwcuDSUdsEvAaaHa</w:t>
            </w:r>
          </w:p>
          <w:p w:rsidR="00000000" w:rsidDel="00000000" w:rsidP="00000000" w:rsidRDefault="00000000" w:rsidRPr="00000000" w14:paraId="000000A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5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072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</w:rPr>
              <w:drawing>
                <wp:inline distB="114300" distT="114300" distL="114300" distR="114300">
                  <wp:extent cx="1714500" cy="352425"/>
                  <wp:effectExtent b="0" l="0" r="0" t="0"/>
                  <wp:docPr id="2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500" cy="35242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heading=h.zdizzdbncafo" w:id="0"/>
            <w:bookmarkEnd w:id="0"/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21NOV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</w:tr>
    </w:tbl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1"/>
      <w:iCs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uiPriority w:val="34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720163"/>
    <w:rPr>
      <w:color w:val="0563c1" w:themeColor="hyperlink"/>
      <w:u w:val="single"/>
    </w:rPr>
  </w:style>
  <w:style w:type="character" w:styleId="UnresolvedMention" w:customStyle="1">
    <w:name w:val="Unresolved Mention"/>
    <w:basedOn w:val="Fuentedeprrafopredeter"/>
    <w:uiPriority w:val="99"/>
    <w:semiHidden w:val="1"/>
    <w:unhideWhenUsed w:val="1"/>
    <w:rsid w:val="0091730E"/>
    <w:rPr>
      <w:color w:val="605e5c"/>
      <w:shd w:color="auto" w:fill="e1dfdd" w:val="clear"/>
    </w:rPr>
  </w:style>
  <w:style w:type="character" w:styleId="Hipervnculovisitado">
    <w:name w:val="FollowedHyperlink"/>
    <w:basedOn w:val="Fuentedeprrafopredeter"/>
    <w:uiPriority w:val="99"/>
    <w:semiHidden w:val="1"/>
    <w:unhideWhenUsed w:val="1"/>
    <w:rsid w:val="0009792B"/>
    <w:rPr>
      <w:color w:val="954f72" w:themeColor="followedHyperlink"/>
      <w:u w:val="single"/>
    </w:rPr>
  </w:style>
  <w:style w:type="table" w:styleId="Tablaconcuadrcula">
    <w:name w:val="Table Grid"/>
    <w:basedOn w:val="Tablanormal"/>
    <w:uiPriority w:val="39"/>
    <w:rsid w:val="004574D3"/>
    <w:rPr>
      <w:rFonts w:asciiTheme="minorHAnsi" w:cstheme="minorBidi" w:eastAsiaTheme="minorHAnsi" w:hAnsiTheme="minorHAnsi"/>
      <w:kern w:val="2"/>
      <w:sz w:val="24"/>
      <w:szCs w:val="24"/>
      <w:lang w:eastAsia="en-US"/>
    </w:r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inespaciado">
    <w:name w:val="No Spacing"/>
    <w:uiPriority w:val="1"/>
    <w:qFormat w:val="1"/>
    <w:rsid w:val="004574D3"/>
    <w:rPr>
      <w:rFonts w:asciiTheme="minorHAnsi" w:cstheme="minorBidi" w:eastAsiaTheme="minorHAnsi" w:hAnsiTheme="minorHAnsi"/>
      <w:kern w:val="2"/>
      <w:sz w:val="24"/>
      <w:szCs w:val="24"/>
      <w:lang w:eastAsia="en-US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rPr>
      <w:rFonts w:ascii="Calibri" w:cs="Calibri" w:eastAsia="Calibri" w:hAnsi="Calibri"/>
      <w:sz w:val="24"/>
      <w:szCs w:val="24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rPr>
      <w:rFonts w:ascii="Calibri" w:cs="Calibri" w:eastAsia="Calibri" w:hAnsi="Calibri"/>
      <w:sz w:val="24"/>
      <w:szCs w:val="24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eQ/PUG0o17v0MaNG7sbjuXZb15w==">CgMxLjAyDmguemRpenpkYm5jYWZvOAByITFuYktfZUFieElCS01HM1EyN3U5cERaOVpTQlQzck42dg==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2025-09-22T16:20:00Z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